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4C299" w14:textId="77777777" w:rsidR="00242CBF" w:rsidRDefault="009E3F59">
      <w:r>
        <w:rPr>
          <w:noProof/>
        </w:rPr>
        <w:drawing>
          <wp:inline distT="0" distB="0" distL="0" distR="0" wp14:anchorId="69B607AA" wp14:editId="0750EB30">
            <wp:extent cx="1447871" cy="815098"/>
            <wp:effectExtent l="12700" t="12700" r="12700" b="12700"/>
            <wp:docPr id="2" name="image8.jpg" descr="Respondus Lock Down Monito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Respondus Lock Down Monitor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71" cy="815098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A2A1849" w14:textId="28D2AE03" w:rsidR="00242CBF" w:rsidRDefault="0061121C">
      <w:pPr>
        <w:pStyle w:val="Heading1"/>
      </w:pPr>
      <w:r>
        <w:t xml:space="preserve">Using </w:t>
      </w:r>
      <w:r w:rsidR="009E3F59">
        <w:t>Respondus Lockdown Browser</w:t>
      </w:r>
      <w:r w:rsidR="00891799">
        <w:t xml:space="preserve"> on Chromebook </w:t>
      </w:r>
      <w:r>
        <w:t>through VDI (Virtual Desktop)</w:t>
      </w:r>
    </w:p>
    <w:p w14:paraId="7BF284E8" w14:textId="77777777" w:rsidR="00242CBF" w:rsidRDefault="00242CBF"/>
    <w:p w14:paraId="21E1A7B4" w14:textId="775E0EC2" w:rsidR="00242CBF" w:rsidRDefault="009E3F59">
      <w:r>
        <w:t>The following steps will assist you in obtaining safe and secured access to Coast Virtual Desktop (VDI) using Horizon Client software</w:t>
      </w:r>
      <w:r w:rsidR="0061121C">
        <w:t>.</w:t>
      </w:r>
      <w:r>
        <w:t xml:space="preserve">  At this time, this is the best choice </w:t>
      </w:r>
      <w:r w:rsidR="0061121C">
        <w:t>for users with a Coast provided Chromebook or when other methods do not work</w:t>
      </w:r>
      <w:r>
        <w:t xml:space="preserve">. </w:t>
      </w:r>
      <w:r w:rsidR="0061121C">
        <w:t>T</w:t>
      </w:r>
      <w:r>
        <w:t xml:space="preserve">he </w:t>
      </w:r>
      <w:r>
        <w:t>Respondus Lockdown Browser and Monitor system is installed and ready</w:t>
      </w:r>
      <w:r w:rsidR="0061121C">
        <w:t xml:space="preserve"> for use within Coast VDI (Virtual Desktops)</w:t>
      </w:r>
      <w:r>
        <w:t>.</w:t>
      </w:r>
    </w:p>
    <w:p w14:paraId="68EB5BC3" w14:textId="77777777" w:rsidR="00242CBF" w:rsidRDefault="00242CBF"/>
    <w:p w14:paraId="282C2A99" w14:textId="7175F87D" w:rsidR="00242CBF" w:rsidRDefault="009E3F59">
      <w:pPr>
        <w:pStyle w:val="Heading2"/>
      </w:pPr>
      <w:r>
        <w:t>Preliminary Preparation Tips for Students</w:t>
      </w:r>
    </w:p>
    <w:p w14:paraId="55CAC1A1" w14:textId="77777777" w:rsidR="0061121C" w:rsidRPr="0061121C" w:rsidRDefault="0061121C" w:rsidP="0061121C"/>
    <w:p w14:paraId="3EE5AD7B" w14:textId="7F31B148" w:rsidR="00242CBF" w:rsidRDefault="0061121C" w:rsidP="0061121C">
      <w:pPr>
        <w:pStyle w:val="Heading3"/>
      </w:pPr>
      <w:r>
        <w:t>Set</w:t>
      </w:r>
      <w:r w:rsidR="009E3F59">
        <w:t xml:space="preserve"> </w:t>
      </w:r>
      <w:r w:rsidR="009E3F59">
        <w:t>One</w:t>
      </w:r>
      <w:r>
        <w:t>-</w:t>
      </w:r>
      <w:r w:rsidR="009E3F59">
        <w:t>Time Passcode</w:t>
      </w:r>
      <w:r>
        <w:t xml:space="preserve"> (OTP)</w:t>
      </w:r>
      <w:r w:rsidR="009E3F59">
        <w:t xml:space="preserve"> Preference </w:t>
      </w:r>
      <w:r>
        <w:t>to ‘P</w:t>
      </w:r>
      <w:r w:rsidR="009E3F59">
        <w:t>hone</w:t>
      </w:r>
      <w:r>
        <w:t>’</w:t>
      </w:r>
      <w:r w:rsidR="00231D38">
        <w:t xml:space="preserve"> or ‘Mobile Authenticator’</w:t>
      </w:r>
      <w:r w:rsidR="009E3F59">
        <w:t xml:space="preserve"> instead of </w:t>
      </w:r>
      <w:r>
        <w:t>‘E</w:t>
      </w:r>
      <w:r w:rsidR="009E3F59">
        <w:t>mail</w:t>
      </w:r>
      <w:r>
        <w:t>’</w:t>
      </w:r>
      <w:r w:rsidR="009E3F59">
        <w:t>.</w:t>
      </w:r>
      <w:r w:rsidR="00231D38">
        <w:br/>
      </w:r>
    </w:p>
    <w:p w14:paraId="1F6CECAA" w14:textId="54DA9959" w:rsidR="00242CBF" w:rsidRDefault="0061121C" w:rsidP="0061121C">
      <w:bookmarkStart w:id="0" w:name="_jvce7uq8cyqu" w:colFirst="0" w:colLast="0"/>
      <w:bookmarkEnd w:id="0"/>
      <w:r>
        <w:t xml:space="preserve">To access </w:t>
      </w:r>
      <w:r w:rsidR="009E3F59">
        <w:t>OTP Passcode Settings</w:t>
      </w:r>
      <w:r>
        <w:t>:</w:t>
      </w:r>
    </w:p>
    <w:p w14:paraId="30C004F5" w14:textId="77777777" w:rsidR="00242CBF" w:rsidRDefault="00242CBF"/>
    <w:p w14:paraId="518B049E" w14:textId="6EB3790D" w:rsidR="00242CBF" w:rsidRDefault="009E3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Chro</w:t>
      </w:r>
      <w:r>
        <w:rPr>
          <w:color w:val="000000"/>
        </w:rPr>
        <w:t>me or Firefox, go to the</w:t>
      </w:r>
      <w:r w:rsidR="0061121C">
        <w:rPr>
          <w:color w:val="000000"/>
        </w:rPr>
        <w:t xml:space="preserve"> district portal</w:t>
      </w:r>
      <w:r>
        <w:rPr>
          <w:color w:val="000000"/>
        </w:rPr>
        <w:t xml:space="preserve"> page at </w:t>
      </w:r>
      <w:hyperlink r:id="rId8" w:history="1">
        <w:r w:rsidR="0061121C" w:rsidRPr="003A679A">
          <w:rPr>
            <w:rStyle w:val="Hyperlink"/>
          </w:rPr>
          <w:t>https://mycoast.cccd.edu</w:t>
        </w:r>
      </w:hyperlink>
      <w:r w:rsidR="0061121C">
        <w:rPr>
          <w:color w:val="000000"/>
        </w:rPr>
        <w:t xml:space="preserve"> </w:t>
      </w:r>
    </w:p>
    <w:p w14:paraId="26D33E54" w14:textId="0E32E24C" w:rsidR="0061121C" w:rsidRPr="0061121C" w:rsidRDefault="006112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Log in using your Coast Username and Password. Your Coast username will be the portion of your Coast student email address before the @ symbol. For example, “</w:t>
      </w:r>
      <w:r w:rsidRPr="0061121C">
        <w:t>JStudent266@student.cccd.edu</w:t>
      </w:r>
      <w:r>
        <w:t>” will have a username of JStudent266. Your password will be the same password used for Canvas or when accessing Virtual Desktops.</w:t>
      </w:r>
    </w:p>
    <w:p w14:paraId="3C3B4841" w14:textId="50D836AB" w:rsidR="00242CBF" w:rsidRDefault="009E3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Once in </w:t>
      </w:r>
      <w:proofErr w:type="spellStart"/>
      <w:r>
        <w:rPr>
          <w:color w:val="000000"/>
        </w:rPr>
        <w:t>MyCoast</w:t>
      </w:r>
      <w:proofErr w:type="spellEnd"/>
      <w:r>
        <w:rPr>
          <w:color w:val="000000"/>
        </w:rPr>
        <w:t>, in the upper right, click on arrow next to your name and cl</w:t>
      </w:r>
      <w:r>
        <w:rPr>
          <w:color w:val="000000"/>
        </w:rPr>
        <w:t xml:space="preserve">ick </w:t>
      </w:r>
      <w:r>
        <w:rPr>
          <w:b/>
          <w:color w:val="000000"/>
        </w:rPr>
        <w:t>My Account</w:t>
      </w:r>
      <w:r w:rsidR="0061121C">
        <w:rPr>
          <w:b/>
          <w:color w:val="000000"/>
        </w:rPr>
        <w:br/>
      </w:r>
      <w:r w:rsidR="00891799">
        <w:object w:dxaOrig="5797" w:dyaOrig="1449" w14:anchorId="73AC2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72.75pt" o:ole="">
            <v:imagedata r:id="rId9" o:title=""/>
          </v:shape>
          <o:OLEObject Type="Embed" ProgID="Unknown" ShapeID="_x0000_i1025" DrawAspect="Content" ObjectID="_1664020864" r:id="rId10"/>
        </w:object>
      </w:r>
    </w:p>
    <w:p w14:paraId="494FC0E0" w14:textId="77777777" w:rsidR="00242CBF" w:rsidRDefault="009E3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Click </w:t>
      </w:r>
      <w:r>
        <w:rPr>
          <w:b/>
          <w:color w:val="000000"/>
        </w:rPr>
        <w:t>Password Recovery and Verification Methods with One-Time Passcodes</w:t>
      </w:r>
    </w:p>
    <w:p w14:paraId="13A7345C" w14:textId="77777777" w:rsidR="00242CBF" w:rsidRDefault="00242CBF"/>
    <w:p w14:paraId="10905EE1" w14:textId="77777777" w:rsidR="00242CBF" w:rsidRDefault="009E3F59" w:rsidP="00231D38">
      <w:pPr>
        <w:ind w:left="720"/>
      </w:pPr>
      <w:r>
        <w:rPr>
          <w:noProof/>
        </w:rPr>
        <w:drawing>
          <wp:inline distT="0" distB="0" distL="0" distR="0" wp14:anchorId="76D8BEA6" wp14:editId="432677F9">
            <wp:extent cx="3448050" cy="1609725"/>
            <wp:effectExtent l="19050" t="19050" r="19050" b="28575"/>
            <wp:docPr id="4" name="image6.png" descr="My Account Manager in MyCo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My Account Manager in MyCoas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479" cy="1609925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6E7446A" w14:textId="4E692849" w:rsidR="00242CBF" w:rsidRDefault="009E3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Ensure that </w:t>
      </w:r>
      <w:r>
        <w:rPr>
          <w:b/>
          <w:color w:val="000000"/>
        </w:rPr>
        <w:t>Website Login</w:t>
      </w:r>
      <w:r>
        <w:rPr>
          <w:color w:val="000000"/>
        </w:rPr>
        <w:t xml:space="preserve"> method is at Phone</w:t>
      </w:r>
      <w:r w:rsidR="00231D38">
        <w:rPr>
          <w:color w:val="000000"/>
        </w:rPr>
        <w:t xml:space="preserve"> or Mobile Authenticator</w:t>
      </w:r>
      <w:r>
        <w:rPr>
          <w:color w:val="000000"/>
        </w:rPr>
        <w:t xml:space="preserve"> and not </w:t>
      </w:r>
      <w:r w:rsidR="00231D38">
        <w:rPr>
          <w:color w:val="000000"/>
        </w:rPr>
        <w:t>E</w:t>
      </w:r>
      <w:r>
        <w:rPr>
          <w:color w:val="000000"/>
        </w:rPr>
        <w:t>mail</w:t>
      </w:r>
      <w:r w:rsidR="00891799">
        <w:rPr>
          <w:color w:val="000000"/>
        </w:rPr>
        <w:br/>
      </w:r>
      <w:r w:rsidR="00891799">
        <w:object w:dxaOrig="21739" w:dyaOrig="5795" w14:anchorId="1165E161">
          <v:shape id="_x0000_i1028" type="#_x0000_t75" style="width:467.25pt;height:124.5pt" o:ole="">
            <v:imagedata r:id="rId12" o:title=""/>
          </v:shape>
          <o:OLEObject Type="Embed" ProgID="Unknown" ShapeID="_x0000_i1028" DrawAspect="Content" ObjectID="_1664020865" r:id="rId13"/>
        </w:object>
      </w:r>
      <w:r w:rsidR="00891799">
        <w:br/>
      </w:r>
      <w:r w:rsidR="00891799">
        <w:br/>
        <w:t xml:space="preserve">NOTICE: If </w:t>
      </w:r>
      <w:r w:rsidR="00231D38">
        <w:t>‘</w:t>
      </w:r>
      <w:r w:rsidR="00891799">
        <w:t>Phone</w:t>
      </w:r>
      <w:r w:rsidR="00231D38">
        <w:t>’</w:t>
      </w:r>
      <w:r w:rsidR="00891799">
        <w:t xml:space="preserve"> is not a selectable option, you must first add a phone using the </w:t>
      </w:r>
      <w:r w:rsidR="00231D38">
        <w:t>‘</w:t>
      </w:r>
      <w:r w:rsidR="00891799">
        <w:t>Registered Phones</w:t>
      </w:r>
      <w:r w:rsidR="00231D38">
        <w:t>’</w:t>
      </w:r>
      <w:r w:rsidR="00891799">
        <w:t xml:space="preserve"> menu option as shown below.</w:t>
      </w:r>
      <w:r w:rsidR="00891799">
        <w:br/>
      </w:r>
      <w:r w:rsidR="00891799">
        <w:object w:dxaOrig="15942" w:dyaOrig="4347" w14:anchorId="34149207">
          <v:shape id="_x0000_i1036" type="#_x0000_t75" style="width:468pt;height:127.5pt" o:ole="">
            <v:imagedata r:id="rId14" o:title=""/>
          </v:shape>
          <o:OLEObject Type="Embed" ProgID="Unknown" ShapeID="_x0000_i1036" DrawAspect="Content" ObjectID="_1664020866" r:id="rId15"/>
        </w:object>
      </w:r>
    </w:p>
    <w:p w14:paraId="29F93D83" w14:textId="542BC753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59B98376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2725D807" w14:textId="13A77667" w:rsidR="00891799" w:rsidRDefault="009E3F59" w:rsidP="008917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Once </w:t>
      </w:r>
      <w:r w:rsidR="00891799">
        <w:rPr>
          <w:color w:val="000000"/>
        </w:rPr>
        <w:t xml:space="preserve">Phone (or Mobile Authenticator) has been selected and </w:t>
      </w:r>
      <w:r>
        <w:rPr>
          <w:color w:val="000000"/>
        </w:rPr>
        <w:t xml:space="preserve">confirmed, click </w:t>
      </w:r>
      <w:r>
        <w:rPr>
          <w:b/>
          <w:color w:val="000000"/>
        </w:rPr>
        <w:t>Log Out</w:t>
      </w:r>
      <w:r>
        <w:rPr>
          <w:color w:val="000000"/>
        </w:rPr>
        <w:t xml:space="preserve"> in the upper right corner</w:t>
      </w:r>
      <w:r w:rsidR="00891799">
        <w:rPr>
          <w:color w:val="000000"/>
        </w:rPr>
        <w:t>.</w:t>
      </w:r>
      <w:r w:rsidR="00891799">
        <w:br/>
      </w:r>
      <w:r w:rsidR="00891799">
        <w:object w:dxaOrig="5797" w:dyaOrig="1449" w14:anchorId="0018F45C">
          <v:shape id="_x0000_i1038" type="#_x0000_t75" style="width:158.25pt;height:39.75pt" o:ole="">
            <v:imagedata r:id="rId16" o:title=""/>
          </v:shape>
          <o:OLEObject Type="Embed" ProgID="Unknown" ShapeID="_x0000_i1038" DrawAspect="Content" ObjectID="_1664020867" r:id="rId17"/>
        </w:object>
      </w:r>
    </w:p>
    <w:p w14:paraId="1A760D09" w14:textId="77777777" w:rsidR="00891799" w:rsidRDefault="00891799" w:rsidP="00891799">
      <w:pPr>
        <w:pBdr>
          <w:top w:val="nil"/>
          <w:left w:val="nil"/>
          <w:bottom w:val="nil"/>
          <w:right w:val="nil"/>
          <w:between w:val="nil"/>
        </w:pBdr>
      </w:pPr>
    </w:p>
    <w:p w14:paraId="2207DD5A" w14:textId="77777777" w:rsidR="00242CBF" w:rsidRDefault="00242CBF">
      <w:pPr>
        <w:pStyle w:val="Heading2"/>
      </w:pPr>
    </w:p>
    <w:p w14:paraId="22C38889" w14:textId="176A7246" w:rsidR="00242CBF" w:rsidRDefault="009E3F59">
      <w:pPr>
        <w:pStyle w:val="Heading2"/>
      </w:pPr>
      <w:r>
        <w:t xml:space="preserve">Sign </w:t>
      </w:r>
      <w:r w:rsidR="00231D38">
        <w:t>into</w:t>
      </w:r>
      <w:r>
        <w:t xml:space="preserve"> the Chromebook </w:t>
      </w:r>
    </w:p>
    <w:p w14:paraId="4259A425" w14:textId="77777777" w:rsidR="00242CBF" w:rsidRDefault="00242CBF"/>
    <w:p w14:paraId="4E093307" w14:textId="504F7B57" w:rsidR="00242CBF" w:rsidRDefault="00891799" w:rsidP="00231D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If this is Coast provided Chromebook, no login is required as you should be </w:t>
      </w:r>
      <w:r w:rsidR="00231D38">
        <w:t>automatically</w:t>
      </w:r>
      <w:r>
        <w:t xml:space="preserve"> </w:t>
      </w:r>
      <w:r w:rsidR="00231D38">
        <w:t xml:space="preserve">logged in on boot. </w:t>
      </w:r>
      <w:r w:rsidR="00231D38" w:rsidRPr="00231D38">
        <w:rPr>
          <w:i/>
          <w:iCs/>
        </w:rPr>
        <w:t xml:space="preserve">Some devices </w:t>
      </w:r>
      <w:r w:rsidR="00231D38">
        <w:rPr>
          <w:i/>
          <w:iCs/>
        </w:rPr>
        <w:t>may</w:t>
      </w:r>
      <w:r w:rsidR="00231D38" w:rsidRPr="00231D38">
        <w:rPr>
          <w:i/>
          <w:iCs/>
        </w:rPr>
        <w:t xml:space="preserve"> require you to login with your Coast username and password.</w:t>
      </w:r>
      <w:r w:rsidR="00231D38">
        <w:br/>
      </w:r>
    </w:p>
    <w:p w14:paraId="1B1B0690" w14:textId="53A807A4" w:rsidR="00242CBF" w:rsidRDefault="009E3F59" w:rsidP="00231D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</w:t>
      </w:r>
      <w:r>
        <w:t xml:space="preserve">nce logged in </w:t>
      </w:r>
      <w:r w:rsidR="00231D38">
        <w:t>to your Chromebook</w:t>
      </w:r>
      <w:r>
        <w:t>, you should see the VM Horizon Virtual Desktop at the bottom of the screen.</w:t>
      </w:r>
      <w:r w:rsidR="00231D38">
        <w:t xml:space="preserve"> </w:t>
      </w:r>
    </w:p>
    <w:p w14:paraId="76D77D34" w14:textId="69AEB8BA" w:rsidR="00242CBF" w:rsidRDefault="009E3F59" w:rsidP="00231D38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noProof/>
        </w:rPr>
        <w:drawing>
          <wp:inline distT="114300" distB="114300" distL="114300" distR="114300" wp14:anchorId="66566BCC" wp14:editId="1C7262EE">
            <wp:extent cx="1314450" cy="547638"/>
            <wp:effectExtent l="12700" t="12700" r="12700" b="12700"/>
            <wp:docPr id="7" name="image5.png" descr="Coast Chrom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oast Chromebook"/>
                    <pic:cNvPicPr preferRelativeResize="0"/>
                  </pic:nvPicPr>
                  <pic:blipFill>
                    <a:blip r:embed="rId18"/>
                    <a:srcRect t="2334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47638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231D38">
        <w:br/>
      </w:r>
    </w:p>
    <w:p w14:paraId="7039FF88" w14:textId="7C58DA4C" w:rsidR="00231D38" w:rsidRDefault="00231D38" w:rsidP="00231D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If you do not see this green</w:t>
      </w:r>
      <w:r>
        <w:t xml:space="preserve"> Horizon Client</w:t>
      </w:r>
      <w:r>
        <w:t xml:space="preserve"> icon, you may need to download the Horizon Client for Chromebook</w:t>
      </w:r>
      <w:r>
        <w:t xml:space="preserve"> from this URL: </w:t>
      </w:r>
      <w:hyperlink r:id="rId19" w:history="1">
        <w:r w:rsidRPr="003A679A">
          <w:rPr>
            <w:rStyle w:val="Hyperlink"/>
          </w:rPr>
          <w:t>https://chrome.google.com/webstore/detail/vmware-horizon-client-for/ppkfnjlimknmjoaemnpidmdlfchhehel?hl=en</w:t>
        </w:r>
      </w:hyperlink>
      <w:r>
        <w:t xml:space="preserve"> </w:t>
      </w:r>
    </w:p>
    <w:p w14:paraId="43EB2B40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2FE71DBA" w14:textId="60C10E2F" w:rsidR="00242CBF" w:rsidRDefault="00242CBF">
      <w:pPr>
        <w:pStyle w:val="Heading2"/>
      </w:pPr>
      <w:bookmarkStart w:id="1" w:name="_1ape98ejamha" w:colFirst="0" w:colLast="0"/>
      <w:bookmarkEnd w:id="1"/>
    </w:p>
    <w:p w14:paraId="506C3C7D" w14:textId="77777777" w:rsidR="00242CBF" w:rsidRDefault="00242CBF">
      <w:pPr>
        <w:pStyle w:val="Heading2"/>
      </w:pPr>
      <w:bookmarkStart w:id="2" w:name="_ccqrtu4ybzk0" w:colFirst="0" w:colLast="0"/>
      <w:bookmarkEnd w:id="2"/>
    </w:p>
    <w:p w14:paraId="63597208" w14:textId="77777777" w:rsidR="00242CBF" w:rsidRDefault="009E3F59">
      <w:pPr>
        <w:pStyle w:val="Heading2"/>
      </w:pPr>
      <w:bookmarkStart w:id="3" w:name="_3m1t5rjenwgx" w:colFirst="0" w:colLast="0"/>
      <w:bookmarkEnd w:id="3"/>
      <w:r>
        <w:t>Boot up Horizon Remote Desktop</w:t>
      </w:r>
    </w:p>
    <w:p w14:paraId="797888F3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202ACFA2" w14:textId="77777777" w:rsidR="00242CBF" w:rsidRDefault="009E3F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Click on the green Horizon Virtual Desktop icon</w:t>
      </w:r>
    </w:p>
    <w:p w14:paraId="256C4F59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472CC679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 wp14:anchorId="6B49F490" wp14:editId="0F3829AF">
            <wp:extent cx="2596621" cy="3338513"/>
            <wp:effectExtent l="12700" t="12700" r="12700" b="12700"/>
            <wp:docPr id="3" name="image9.png" descr="Horizon Desktop Log 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orizon Desktop Log On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6621" cy="3338513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BC6F231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3A45FA4C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29A00DCD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</w:pPr>
      <w:r>
        <w:t xml:space="preserve">3.  For Server Name, enter </w:t>
      </w:r>
      <w:hyperlink r:id="rId21">
        <w:r>
          <w:rPr>
            <w:color w:val="1155CC"/>
            <w:u w:val="single"/>
          </w:rPr>
          <w:t>https://mydesktop.cccd.edu</w:t>
        </w:r>
      </w:hyperlink>
    </w:p>
    <w:p w14:paraId="7C3E434A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</w:pPr>
      <w:r>
        <w:t xml:space="preserve">4.  Click </w:t>
      </w:r>
      <w:r>
        <w:rPr>
          <w:b/>
        </w:rPr>
        <w:t>Connect</w:t>
      </w:r>
    </w:p>
    <w:p w14:paraId="7BA87B92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w:drawing>
          <wp:inline distT="114300" distB="114300" distL="114300" distR="114300" wp14:anchorId="78A3CB4E" wp14:editId="3EBB5A09">
            <wp:extent cx="2784815" cy="2852738"/>
            <wp:effectExtent l="12700" t="12700" r="12700" b="12700"/>
            <wp:docPr id="1" name="image1.png" descr="User Name and Pass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ser Name and Password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4815" cy="2852738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9997C77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60488E69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</w:pPr>
      <w:r>
        <w:t xml:space="preserve">5.  For the </w:t>
      </w:r>
      <w:r>
        <w:rPr>
          <w:b/>
        </w:rPr>
        <w:t>Username</w:t>
      </w:r>
      <w:r>
        <w:t>, enter your school username (the first part of your school’s email address)</w:t>
      </w:r>
    </w:p>
    <w:p w14:paraId="5A8C404A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</w:pPr>
      <w:r>
        <w:t xml:space="preserve">6.  For the </w:t>
      </w:r>
      <w:r>
        <w:rPr>
          <w:b/>
        </w:rPr>
        <w:t>Password</w:t>
      </w:r>
      <w:r>
        <w:t>, enter your Coast password</w:t>
      </w:r>
    </w:p>
    <w:p w14:paraId="518B312C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6.  Click on </w:t>
      </w:r>
      <w:r>
        <w:rPr>
          <w:b/>
        </w:rPr>
        <w:t>Done</w:t>
      </w:r>
    </w:p>
    <w:p w14:paraId="63EA3A1A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2BC3DE79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143A986F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 wp14:anchorId="3479D7EC" wp14:editId="415D4B9B">
            <wp:extent cx="2709993" cy="2654498"/>
            <wp:effectExtent l="12700" t="12700" r="12700" b="12700"/>
            <wp:docPr id="5" name="image10.png" descr="Enter OTP from your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Enter OTP from your phone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993" cy="2654498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6F690F3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5C237DB6" w14:textId="755CBD63" w:rsidR="00242CBF" w:rsidRDefault="009E3F59">
      <w:pPr>
        <w:pBdr>
          <w:top w:val="nil"/>
          <w:left w:val="nil"/>
          <w:bottom w:val="nil"/>
          <w:right w:val="nil"/>
          <w:between w:val="nil"/>
        </w:pBdr>
      </w:pPr>
      <w:r>
        <w:t xml:space="preserve">7.  Enter your Passcode from the </w:t>
      </w:r>
      <w:r w:rsidR="00231D38">
        <w:t xml:space="preserve">text message received on your </w:t>
      </w:r>
      <w:r>
        <w:t xml:space="preserve">phone </w:t>
      </w:r>
    </w:p>
    <w:p w14:paraId="589A9B3D" w14:textId="425007AD" w:rsidR="00242CBF" w:rsidRDefault="009E3F59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b/>
        </w:rPr>
        <w:t>NOTE</w:t>
      </w:r>
      <w:r>
        <w:t>: You have 5 minutes</w:t>
      </w:r>
      <w:r w:rsidR="00231D38">
        <w:t xml:space="preserve"> to use the OTP before it</w:t>
      </w:r>
      <w:r>
        <w:t xml:space="preserve"> expires</w:t>
      </w:r>
      <w:r w:rsidR="00231D38">
        <w:t>.</w:t>
      </w:r>
      <w:r w:rsidR="00231D38">
        <w:br/>
      </w:r>
    </w:p>
    <w:p w14:paraId="3E42511F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8.  Click </w:t>
      </w:r>
      <w:r>
        <w:rPr>
          <w:b/>
        </w:rPr>
        <w:t>Done</w:t>
      </w:r>
    </w:p>
    <w:p w14:paraId="112EE390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EDCC1DC" w14:textId="77777777" w:rsidR="00242CBF" w:rsidRDefault="009E3F5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noProof/>
        </w:rPr>
        <w:lastRenderedPageBreak/>
        <w:drawing>
          <wp:inline distT="114300" distB="114300" distL="114300" distR="114300" wp14:anchorId="332A4F1A" wp14:editId="51D24BE8">
            <wp:extent cx="3103751" cy="4787300"/>
            <wp:effectExtent l="19050" t="19050" r="20955" b="13335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751" cy="4787300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605F7C2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DFE70FE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5419DDD" w14:textId="6222753F" w:rsidR="00242CBF" w:rsidRDefault="00D01BE5">
      <w:pPr>
        <w:pBdr>
          <w:top w:val="nil"/>
          <w:left w:val="nil"/>
          <w:bottom w:val="nil"/>
          <w:right w:val="nil"/>
          <w:between w:val="nil"/>
        </w:pBdr>
      </w:pPr>
      <w:r>
        <w:t>All students, regardless of the college you are attending should select the</w:t>
      </w:r>
      <w:r w:rsidR="009E3F59">
        <w:t xml:space="preserve"> </w:t>
      </w:r>
      <w:r w:rsidR="009E3F59">
        <w:rPr>
          <w:b/>
        </w:rPr>
        <w:t>OCC-</w:t>
      </w:r>
      <w:proofErr w:type="spellStart"/>
      <w:r w:rsidR="009E3F59">
        <w:rPr>
          <w:b/>
        </w:rPr>
        <w:t>OpenLab</w:t>
      </w:r>
      <w:proofErr w:type="spellEnd"/>
      <w:r w:rsidRPr="00D01BE5">
        <w:rPr>
          <w:bCs/>
        </w:rPr>
        <w:t xml:space="preserve"> option</w:t>
      </w:r>
      <w:r w:rsidR="009E3F59">
        <w:t>.</w:t>
      </w:r>
    </w:p>
    <w:p w14:paraId="1151D5BE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0B81A52E" w14:textId="77777777" w:rsidR="00242CBF" w:rsidRDefault="009E3F59">
      <w:r>
        <w:t>Observe in the center of the screen the Windows “Welcome” messages with progress indicator.</w:t>
      </w:r>
      <w:r>
        <w:t xml:space="preserve">  Wait for all desktop icons to display.</w:t>
      </w:r>
    </w:p>
    <w:p w14:paraId="07AA904F" w14:textId="77777777" w:rsidR="00242CBF" w:rsidRDefault="00242CBF"/>
    <w:p w14:paraId="356EDBD3" w14:textId="77777777" w:rsidR="00242CBF" w:rsidRDefault="009E3F59">
      <w:r>
        <w:t xml:space="preserve">Locate the icon for </w:t>
      </w:r>
      <w:r>
        <w:rPr>
          <w:b/>
        </w:rPr>
        <w:t>Lockdown Browser</w:t>
      </w:r>
      <w:r>
        <w:t xml:space="preserve"> on the Windows desktop.</w:t>
      </w:r>
    </w:p>
    <w:p w14:paraId="78F3FF2C" w14:textId="77777777" w:rsidR="00242CBF" w:rsidRDefault="00242CBF"/>
    <w:p w14:paraId="43912CCD" w14:textId="77777777" w:rsidR="00242CBF" w:rsidRDefault="009E3F59">
      <w:r>
        <w:rPr>
          <w:noProof/>
        </w:rPr>
        <w:drawing>
          <wp:inline distT="114300" distB="114300" distL="114300" distR="114300" wp14:anchorId="45F28D9D" wp14:editId="052FA079">
            <wp:extent cx="768691" cy="765274"/>
            <wp:effectExtent l="12700" t="12700" r="12700" b="12700"/>
            <wp:docPr id="8" name="image4.jpg" descr="Respondus Lockdown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Respondus Lockdown icon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691" cy="765274"/>
                    </a:xfrm>
                    <a:prstGeom prst="rect">
                      <a:avLst/>
                    </a:prstGeom>
                    <a:ln w="12700">
                      <a:solidFill>
                        <a:srgbClr val="66666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708B04" w14:textId="77777777" w:rsidR="00242CBF" w:rsidRDefault="00242CBF"/>
    <w:p w14:paraId="7F91EA6C" w14:textId="77777777" w:rsidR="00242CBF" w:rsidRDefault="009E3F59">
      <w:r>
        <w:t xml:space="preserve">Execute </w:t>
      </w:r>
      <w:r>
        <w:rPr>
          <w:b/>
        </w:rPr>
        <w:t>Lockdown Browser</w:t>
      </w:r>
      <w:r>
        <w:t xml:space="preserve"> (Double-click the icon)</w:t>
      </w:r>
    </w:p>
    <w:p w14:paraId="1BDB2680" w14:textId="77777777" w:rsidR="00242CBF" w:rsidRDefault="00242CBF"/>
    <w:p w14:paraId="4160BA51" w14:textId="7118BE08" w:rsidR="00242CBF" w:rsidRDefault="009E3F59">
      <w:r>
        <w:t xml:space="preserve">Observe that Lockdown Browser starts and the Canvas </w:t>
      </w:r>
      <w:r w:rsidR="00D01BE5">
        <w:t>sign on</w:t>
      </w:r>
      <w:r>
        <w:t xml:space="preserve"> page appears.</w:t>
      </w:r>
    </w:p>
    <w:p w14:paraId="36D889A5" w14:textId="77777777" w:rsidR="00242CBF" w:rsidRDefault="00242CBF"/>
    <w:p w14:paraId="2C255F13" w14:textId="77777777" w:rsidR="00242CBF" w:rsidRDefault="009E3F59">
      <w:r>
        <w:lastRenderedPageBreak/>
        <w:t>Login to Canvas as you normally would and navigate to the class and quiz or exam.</w:t>
      </w:r>
    </w:p>
    <w:p w14:paraId="30BD3777" w14:textId="77777777" w:rsidR="00242CBF" w:rsidRDefault="00242CBF"/>
    <w:p w14:paraId="6605A8B8" w14:textId="66A1F104" w:rsidR="00242CBF" w:rsidRDefault="009E3F59">
      <w:r>
        <w:rPr>
          <w:b/>
        </w:rPr>
        <w:t>NOTE</w:t>
      </w:r>
      <w:r>
        <w:t xml:space="preserve">: The computer </w:t>
      </w:r>
      <w:r w:rsidR="00D01BE5">
        <w:t>may</w:t>
      </w:r>
      <w:r>
        <w:t xml:space="preserve"> be noticeably slower when using VM Horizon software.  Please be patient.</w:t>
      </w:r>
    </w:p>
    <w:p w14:paraId="0226888B" w14:textId="77777777" w:rsidR="00242CBF" w:rsidRDefault="00242CBF"/>
    <w:p w14:paraId="1B50ECFA" w14:textId="77777777" w:rsidR="00242CBF" w:rsidRDefault="009E3F59">
      <w:r>
        <w:rPr>
          <w:b/>
        </w:rPr>
        <w:t>NOTE</w:t>
      </w:r>
      <w:r>
        <w:t>:  When you are done, be sure to use normal Shutdown procedure within t</w:t>
      </w:r>
      <w:r>
        <w:t xml:space="preserve">he remote desktop environment.  </w:t>
      </w:r>
    </w:p>
    <w:p w14:paraId="0A9FFA4F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365257C1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</w:pPr>
    </w:p>
    <w:p w14:paraId="0FFD63A7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6E4BDA9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04CB485" w14:textId="77777777" w:rsidR="00242CBF" w:rsidRDefault="00242C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242CBF">
      <w:footerReference w:type="defaul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6449D" w14:textId="77777777" w:rsidR="009E3F59" w:rsidRDefault="009E3F59">
      <w:r>
        <w:separator/>
      </w:r>
    </w:p>
  </w:endnote>
  <w:endnote w:type="continuationSeparator" w:id="0">
    <w:p w14:paraId="7E1DE424" w14:textId="77777777" w:rsidR="009E3F59" w:rsidRDefault="009E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6CB2F" w14:textId="77777777" w:rsidR="00242CBF" w:rsidRDefault="009E3F59">
    <w:r>
      <w:t>© 2020/2021 - Coast Community College District, Costa Mesa, 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8D973" w14:textId="77777777" w:rsidR="009E3F59" w:rsidRDefault="009E3F59">
      <w:r>
        <w:separator/>
      </w:r>
    </w:p>
  </w:footnote>
  <w:footnote w:type="continuationSeparator" w:id="0">
    <w:p w14:paraId="2BBB6601" w14:textId="77777777" w:rsidR="009E3F59" w:rsidRDefault="009E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B79F4"/>
    <w:multiLevelType w:val="multilevel"/>
    <w:tmpl w:val="C6C64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F5DB0"/>
    <w:multiLevelType w:val="multilevel"/>
    <w:tmpl w:val="E192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364E"/>
    <w:multiLevelType w:val="multilevel"/>
    <w:tmpl w:val="37BEE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BF"/>
    <w:rsid w:val="00231D38"/>
    <w:rsid w:val="00242CBF"/>
    <w:rsid w:val="002D42C3"/>
    <w:rsid w:val="0061121C"/>
    <w:rsid w:val="00891799"/>
    <w:rsid w:val="009E3F59"/>
    <w:rsid w:val="00D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8265"/>
  <w15:docId w15:val="{58C1ED1A-EF59-4B41-855A-7519C1C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112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ast.cccd.ed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mydesktop.cccd.edu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chrome.google.com/webstore/detail/vmware-horizon-client-for/ppkfnjlimknmjoaemnpidmdlfchhehel?hl=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Thompson</dc:creator>
  <cp:lastModifiedBy>Thompson, David</cp:lastModifiedBy>
  <cp:revision>2</cp:revision>
  <dcterms:created xsi:type="dcterms:W3CDTF">2020-10-12T22:14:00Z</dcterms:created>
  <dcterms:modified xsi:type="dcterms:W3CDTF">2020-10-12T22:14:00Z</dcterms:modified>
</cp:coreProperties>
</file>